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3E7D" w:rsidRPr="00B53E7D" w14:paraId="14367043" w14:textId="7777777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203E61B0" w14:textId="1D06CA33" w:rsidR="00B53E7D" w:rsidRPr="00B53E7D" w:rsidRDefault="00B53E7D" w:rsidP="00B53E7D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</w:tbl>
    <w:p w14:paraId="077D78B9" w14:textId="77777777" w:rsidR="00B53E7D" w:rsidRPr="00B53E7D" w:rsidRDefault="00B53E7D" w:rsidP="00B53E7D">
      <w:pPr>
        <w:spacing w:after="0" w:line="240" w:lineRule="auto"/>
        <w:rPr>
          <w:rFonts w:ascii="Roboto" w:eastAsia="Times New Roman" w:hAnsi="Roboto" w:cs="Arial"/>
          <w:vanish/>
          <w:color w:val="202124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53E7D" w:rsidRPr="00B53E7D" w14:paraId="33F8C553" w14:textId="7777777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53E7D" w:rsidRPr="00B53E7D" w14:paraId="02574211" w14:textId="77777777" w:rsidTr="00811B9C">
              <w:trPr>
                <w:trHeight w:val="60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38CF9C7" w14:textId="77777777" w:rsidR="00B53E7D" w:rsidRPr="00B53E7D" w:rsidRDefault="00B53E7D" w:rsidP="00B53E7D">
                  <w:pPr>
                    <w:spacing w:after="0" w:line="240" w:lineRule="auto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</w:rPr>
                  </w:pPr>
                </w:p>
              </w:tc>
            </w:tr>
          </w:tbl>
          <w:p w14:paraId="688E3E4C" w14:textId="77777777" w:rsidR="00B53E7D" w:rsidRPr="00B53E7D" w:rsidRDefault="00B53E7D" w:rsidP="00B53E7D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</w:tbl>
    <w:p w14:paraId="2B008163" w14:textId="53C2FC8A" w:rsidR="005A24B2" w:rsidRDefault="005A24B2" w:rsidP="005A24B2">
      <w:pPr>
        <w:spacing w:after="0" w:line="36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202</w:t>
      </w:r>
      <w:r w:rsidR="00811B9C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1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KLCOA AGM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br/>
        <w:t xml:space="preserve">Wednesday, Sept </w:t>
      </w:r>
      <w:r w:rsidR="00811B9C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22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, 202</w:t>
      </w:r>
      <w:r w:rsidR="00811B9C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1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(Virtual Meeting)</w:t>
      </w:r>
      <w:r w:rsidR="00E01400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 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7:</w:t>
      </w:r>
      <w:r w:rsidR="00811B9C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0</w:t>
      </w:r>
      <w:r w:rsidRPr="005A24B2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0 pm</w:t>
      </w:r>
      <w:r w:rsidRPr="005A24B2">
        <w:rPr>
          <w:rFonts w:ascii="Helvetica" w:eastAsia="Times New Roman" w:hAnsi="Helvetica" w:cs="Helvetica"/>
          <w:color w:val="202020"/>
          <w:sz w:val="24"/>
          <w:szCs w:val="24"/>
        </w:rPr>
        <w:t xml:space="preserve">  </w:t>
      </w:r>
    </w:p>
    <w:p w14:paraId="7A5F2042" w14:textId="2E6573EC" w:rsidR="00EC5B39" w:rsidRDefault="00EC5B39" w:rsidP="005A24B2">
      <w:pPr>
        <w:spacing w:after="0" w:line="360" w:lineRule="auto"/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7BA6661E" w14:textId="1288BE3A" w:rsidR="009C343E" w:rsidRPr="00EC5B39" w:rsidRDefault="00EC5B39" w:rsidP="00EC5B39">
      <w:pPr>
        <w:spacing w:after="0" w:line="36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Answers to the questions received via chat during the meeting:</w:t>
      </w:r>
    </w:p>
    <w:p w14:paraId="39A88888" w14:textId="77777777" w:rsidR="009C343E" w:rsidRPr="00EC5B39" w:rsidRDefault="009C343E" w:rsidP="009C343E">
      <w:pPr>
        <w:spacing w:before="150" w:after="150" w:line="360" w:lineRule="auto"/>
        <w:rPr>
          <w:sz w:val="24"/>
          <w:szCs w:val="24"/>
          <w:highlight w:val="yellow"/>
        </w:rPr>
      </w:pPr>
      <w:r w:rsidRPr="00EC5B39">
        <w:rPr>
          <w:sz w:val="24"/>
          <w:szCs w:val="24"/>
          <w:highlight w:val="yellow"/>
        </w:rPr>
        <w:t xml:space="preserve">From Antonio </w:t>
      </w:r>
      <w:proofErr w:type="spellStart"/>
      <w:r w:rsidRPr="00EC5B39">
        <w:rPr>
          <w:sz w:val="24"/>
          <w:szCs w:val="24"/>
          <w:highlight w:val="yellow"/>
        </w:rPr>
        <w:t>Lepine</w:t>
      </w:r>
      <w:proofErr w:type="spellEnd"/>
      <w:r w:rsidRPr="00EC5B39">
        <w:rPr>
          <w:sz w:val="24"/>
          <w:szCs w:val="24"/>
          <w:highlight w:val="yellow"/>
        </w:rPr>
        <w:t xml:space="preserve"> to All Panelists:  07:09 PM</w:t>
      </w:r>
    </w:p>
    <w:p w14:paraId="118A9829" w14:textId="73367077" w:rsidR="009C343E" w:rsidRPr="00EC5B39" w:rsidRDefault="009C343E" w:rsidP="009C343E">
      <w:pPr>
        <w:spacing w:before="150" w:after="150" w:line="360" w:lineRule="auto"/>
        <w:rPr>
          <w:sz w:val="24"/>
          <w:szCs w:val="24"/>
        </w:rPr>
      </w:pPr>
      <w:r w:rsidRPr="00EC5B39">
        <w:rPr>
          <w:sz w:val="24"/>
          <w:szCs w:val="24"/>
          <w:highlight w:val="yellow"/>
        </w:rPr>
        <w:t>Can Grant explain how we have a deficit?</w:t>
      </w:r>
    </w:p>
    <w:p w14:paraId="1EA211F3" w14:textId="008205C0" w:rsidR="006C38B1" w:rsidRPr="00EC5B39" w:rsidRDefault="006C38B1" w:rsidP="00EC5B39">
      <w:pPr>
        <w:spacing w:before="150" w:after="150" w:line="276" w:lineRule="auto"/>
        <w:rPr>
          <w:sz w:val="24"/>
          <w:szCs w:val="24"/>
        </w:rPr>
      </w:pPr>
      <w:r w:rsidRPr="00EC5B39">
        <w:rPr>
          <w:sz w:val="24"/>
          <w:szCs w:val="24"/>
        </w:rPr>
        <w:t>In 2020 the KLCOA had to cancel most programs due to COVID.  As a result, at the end of the year there was a surplus of approx. $12,000.  In 2021 the KLCOA offered a member COVID discount of $20 of which roughly 50% of members took advantage of.  Also, as much as we were able to run many more programs, expenses were still not as high as in normal years.  We budgeted for a much larger deficit to offset the 2020 surplus but in the end</w:t>
      </w:r>
      <w:r w:rsidR="00FB07C2">
        <w:rPr>
          <w:sz w:val="24"/>
          <w:szCs w:val="24"/>
        </w:rPr>
        <w:t>,</w:t>
      </w:r>
      <w:r w:rsidRPr="00EC5B39">
        <w:rPr>
          <w:sz w:val="24"/>
          <w:szCs w:val="24"/>
        </w:rPr>
        <w:t xml:space="preserve"> we are predicting that it will be smaller than expected.  As a not for profit, </w:t>
      </w:r>
      <w:r w:rsidR="00FB07C2">
        <w:rPr>
          <w:sz w:val="24"/>
          <w:szCs w:val="24"/>
        </w:rPr>
        <w:t xml:space="preserve">it </w:t>
      </w:r>
      <w:r w:rsidRPr="00EC5B39">
        <w:rPr>
          <w:sz w:val="24"/>
          <w:szCs w:val="24"/>
        </w:rPr>
        <w:t>is expected that we run a near balanced budget over the years.</w:t>
      </w:r>
      <w:r w:rsidR="005E7346" w:rsidRPr="00EC5B39">
        <w:rPr>
          <w:sz w:val="24"/>
          <w:szCs w:val="24"/>
        </w:rPr>
        <w:t xml:space="preserve">  If you have further questions</w:t>
      </w:r>
      <w:r w:rsidR="00FB07C2">
        <w:rPr>
          <w:sz w:val="24"/>
          <w:szCs w:val="24"/>
        </w:rPr>
        <w:t>,</w:t>
      </w:r>
      <w:r w:rsidR="005E7346" w:rsidRPr="00EC5B39">
        <w:rPr>
          <w:sz w:val="24"/>
          <w:szCs w:val="24"/>
        </w:rPr>
        <w:t xml:space="preserve"> you can reach out directly to Grant </w:t>
      </w:r>
      <w:proofErr w:type="spellStart"/>
      <w:r w:rsidR="005E7346" w:rsidRPr="00EC5B39">
        <w:rPr>
          <w:sz w:val="24"/>
          <w:szCs w:val="24"/>
        </w:rPr>
        <w:t>DeMarsh</w:t>
      </w:r>
      <w:proofErr w:type="spellEnd"/>
      <w:r w:rsidR="005E7346" w:rsidRPr="00EC5B39">
        <w:rPr>
          <w:sz w:val="24"/>
          <w:szCs w:val="24"/>
        </w:rPr>
        <w:t xml:space="preserve">, treasurer at </w:t>
      </w:r>
      <w:r w:rsidR="00EC5B39" w:rsidRPr="00EC5B39">
        <w:rPr>
          <w:sz w:val="24"/>
          <w:szCs w:val="24"/>
        </w:rPr>
        <w:t>grant@gradeconsulting.ca</w:t>
      </w:r>
    </w:p>
    <w:p w14:paraId="54956B85" w14:textId="44FA9AB4" w:rsidR="009C343E" w:rsidRDefault="006C38B1" w:rsidP="009C343E">
      <w:pPr>
        <w:spacing w:before="150" w:after="150" w:line="360" w:lineRule="auto"/>
      </w:pPr>
      <w:r>
        <w:t xml:space="preserve"> </w:t>
      </w:r>
    </w:p>
    <w:p w14:paraId="034AAC2E" w14:textId="77777777" w:rsidR="009C343E" w:rsidRPr="00FB07C2" w:rsidRDefault="009C343E" w:rsidP="00FB07C2">
      <w:pPr>
        <w:spacing w:before="150" w:after="150" w:line="276" w:lineRule="auto"/>
        <w:rPr>
          <w:rFonts w:cstheme="minorHAnsi"/>
          <w:sz w:val="24"/>
          <w:szCs w:val="24"/>
          <w:highlight w:val="yellow"/>
        </w:rPr>
      </w:pPr>
      <w:r w:rsidRPr="00FB07C2">
        <w:rPr>
          <w:rFonts w:cstheme="minorHAnsi"/>
          <w:sz w:val="24"/>
          <w:szCs w:val="24"/>
          <w:highlight w:val="yellow"/>
        </w:rPr>
        <w:t>From Andy to All Panelists:  07:34 PM</w:t>
      </w:r>
    </w:p>
    <w:p w14:paraId="62BC1289" w14:textId="357128C7" w:rsidR="009C343E" w:rsidRPr="00FB07C2" w:rsidRDefault="009C343E" w:rsidP="00FB07C2">
      <w:pPr>
        <w:spacing w:before="150" w:after="150" w:line="276" w:lineRule="auto"/>
        <w:rPr>
          <w:rFonts w:cstheme="minorHAnsi"/>
          <w:sz w:val="24"/>
          <w:szCs w:val="24"/>
        </w:rPr>
      </w:pPr>
      <w:r w:rsidRPr="00FB07C2">
        <w:rPr>
          <w:rFonts w:cstheme="minorHAnsi"/>
          <w:sz w:val="24"/>
          <w:szCs w:val="24"/>
          <w:highlight w:val="yellow"/>
        </w:rPr>
        <w:t>Hi, like this meeting, what is the proportion of cottages represented if limited to one response per cottage?</w:t>
      </w:r>
    </w:p>
    <w:p w14:paraId="51362A2A" w14:textId="4BEB364B" w:rsidR="006C38B1" w:rsidRPr="00FB07C2" w:rsidRDefault="0056103E" w:rsidP="00FB07C2">
      <w:pPr>
        <w:spacing w:before="150" w:after="150" w:line="276" w:lineRule="auto"/>
        <w:rPr>
          <w:rFonts w:cstheme="minorHAnsi"/>
          <w:sz w:val="24"/>
          <w:szCs w:val="24"/>
        </w:rPr>
      </w:pPr>
      <w:r w:rsidRPr="00FB07C2">
        <w:rPr>
          <w:rFonts w:cstheme="minorHAnsi"/>
          <w:sz w:val="24"/>
          <w:szCs w:val="24"/>
        </w:rPr>
        <w:t>Our bylaws require that at the AGM, each cottage membership gets one vote.</w:t>
      </w:r>
    </w:p>
    <w:p w14:paraId="3CCFFF79" w14:textId="2BD1B319" w:rsidR="0056103E" w:rsidRPr="00FB07C2" w:rsidRDefault="0056103E" w:rsidP="00FB07C2">
      <w:pPr>
        <w:spacing w:before="230" w:line="276" w:lineRule="auto"/>
        <w:rPr>
          <w:rFonts w:cstheme="minorHAnsi"/>
          <w:w w:val="105"/>
          <w:sz w:val="24"/>
          <w:szCs w:val="24"/>
        </w:rPr>
      </w:pPr>
      <w:r w:rsidRPr="00FB07C2">
        <w:rPr>
          <w:rFonts w:cstheme="minorHAnsi"/>
          <w:w w:val="105"/>
          <w:sz w:val="24"/>
          <w:szCs w:val="24"/>
        </w:rPr>
        <w:t xml:space="preserve">The 2021 </w:t>
      </w:r>
      <w:proofErr w:type="spellStart"/>
      <w:r w:rsidRPr="00FB07C2">
        <w:rPr>
          <w:rFonts w:cstheme="minorHAnsi"/>
          <w:w w:val="105"/>
          <w:sz w:val="24"/>
          <w:szCs w:val="24"/>
        </w:rPr>
        <w:t>Kennis</w:t>
      </w:r>
      <w:r w:rsidRPr="00FB07C2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is</w:t>
      </w:r>
      <w:proofErr w:type="spellEnd"/>
      <w:r w:rsidRPr="00FB07C2">
        <w:rPr>
          <w:rFonts w:cstheme="minorHAnsi"/>
          <w:w w:val="105"/>
          <w:sz w:val="24"/>
          <w:szCs w:val="24"/>
        </w:rPr>
        <w:t xml:space="preserve"> </w:t>
      </w:r>
      <w:r w:rsidRPr="00FB07C2">
        <w:rPr>
          <w:rFonts w:cstheme="minorHAnsi"/>
          <w:b/>
          <w:bCs/>
          <w:color w:val="538135" w:themeColor="accent6" w:themeShade="BF"/>
          <w:w w:val="105"/>
          <w:sz w:val="24"/>
          <w:szCs w:val="24"/>
        </w:rPr>
        <w:t xml:space="preserve">All </w:t>
      </w:r>
      <w:proofErr w:type="gramStart"/>
      <w:r w:rsidRPr="00FB07C2">
        <w:rPr>
          <w:rFonts w:cstheme="minorHAnsi"/>
          <w:b/>
          <w:bCs/>
          <w:color w:val="538135" w:themeColor="accent6" w:themeShade="BF"/>
          <w:w w:val="105"/>
          <w:sz w:val="24"/>
          <w:szCs w:val="24"/>
        </w:rPr>
        <w:t>Of</w:t>
      </w:r>
      <w:proofErr w:type="gramEnd"/>
      <w:r w:rsidRPr="00FB07C2">
        <w:rPr>
          <w:rFonts w:cstheme="minorHAnsi"/>
          <w:b/>
          <w:bCs/>
          <w:color w:val="538135" w:themeColor="accent6" w:themeShade="BF"/>
          <w:w w:val="105"/>
          <w:sz w:val="24"/>
          <w:szCs w:val="24"/>
        </w:rPr>
        <w:t xml:space="preserve"> Us</w:t>
      </w:r>
      <w:r w:rsidRPr="00FB07C2">
        <w:rPr>
          <w:rFonts w:cstheme="minorHAnsi"/>
          <w:color w:val="538135" w:themeColor="accent6" w:themeShade="BF"/>
          <w:w w:val="105"/>
          <w:sz w:val="24"/>
          <w:szCs w:val="24"/>
        </w:rPr>
        <w:t xml:space="preserve"> </w:t>
      </w:r>
      <w:r w:rsidRPr="00FB07C2">
        <w:rPr>
          <w:rFonts w:cstheme="minorHAnsi"/>
          <w:w w:val="105"/>
          <w:sz w:val="24"/>
          <w:szCs w:val="24"/>
        </w:rPr>
        <w:t xml:space="preserve">survey was developed to give everyone a chance to talk about what’s important for our community.  It will help to ensure a better understanding of what we are all loving and what we’re not so keen on.  It is important that the KLCOA is accurately representing and investing in the issues, </w:t>
      </w:r>
      <w:proofErr w:type="gramStart"/>
      <w:r w:rsidRPr="00FB07C2">
        <w:rPr>
          <w:rFonts w:cstheme="minorHAnsi"/>
          <w:w w:val="105"/>
          <w:sz w:val="24"/>
          <w:szCs w:val="24"/>
        </w:rPr>
        <w:t>interests</w:t>
      </w:r>
      <w:proofErr w:type="gramEnd"/>
      <w:r w:rsidRPr="00FB07C2">
        <w:rPr>
          <w:rFonts w:cstheme="minorHAnsi"/>
          <w:w w:val="105"/>
          <w:sz w:val="24"/>
          <w:szCs w:val="24"/>
        </w:rPr>
        <w:t xml:space="preserve"> and values of our Lake community.</w:t>
      </w:r>
    </w:p>
    <w:p w14:paraId="26D08C71" w14:textId="198EA7FA" w:rsidR="0056103E" w:rsidRPr="00FB07C2" w:rsidRDefault="0056103E" w:rsidP="00FB07C2">
      <w:pPr>
        <w:spacing w:before="230" w:line="276" w:lineRule="auto"/>
        <w:rPr>
          <w:rFonts w:cstheme="minorHAnsi"/>
          <w:w w:val="105"/>
          <w:sz w:val="24"/>
          <w:szCs w:val="24"/>
        </w:rPr>
      </w:pPr>
      <w:r w:rsidRPr="00FB07C2">
        <w:rPr>
          <w:rFonts w:cstheme="minorHAnsi"/>
          <w:w w:val="105"/>
          <w:sz w:val="24"/>
          <w:szCs w:val="24"/>
        </w:rPr>
        <w:t>The survey is not intended to be used as a definite vote on actionable items as at the AGM.  It will be used by the KLCOA board as a guideline for planning and discussion moving forward.  If we find areas that we feel need a deeper dive</w:t>
      </w:r>
      <w:r w:rsidR="00FB07C2">
        <w:rPr>
          <w:rFonts w:cstheme="minorHAnsi"/>
          <w:w w:val="105"/>
          <w:sz w:val="24"/>
          <w:szCs w:val="24"/>
        </w:rPr>
        <w:t>,</w:t>
      </w:r>
      <w:r w:rsidRPr="00FB07C2">
        <w:rPr>
          <w:rFonts w:cstheme="minorHAnsi"/>
          <w:w w:val="105"/>
          <w:sz w:val="24"/>
          <w:szCs w:val="24"/>
        </w:rPr>
        <w:t xml:space="preserve"> we will come back with more detailed questions.</w:t>
      </w:r>
    </w:p>
    <w:p w14:paraId="54F58801" w14:textId="5DB7F420" w:rsidR="0056103E" w:rsidRPr="00FB07C2" w:rsidRDefault="0056103E" w:rsidP="00FB07C2">
      <w:pPr>
        <w:spacing w:before="230" w:line="276" w:lineRule="auto"/>
        <w:rPr>
          <w:rFonts w:cstheme="minorHAnsi"/>
          <w:w w:val="105"/>
          <w:sz w:val="24"/>
          <w:szCs w:val="24"/>
        </w:rPr>
      </w:pPr>
      <w:r w:rsidRPr="00FB07C2">
        <w:rPr>
          <w:rFonts w:cstheme="minorHAnsi"/>
          <w:w w:val="105"/>
          <w:sz w:val="24"/>
          <w:szCs w:val="24"/>
        </w:rPr>
        <w:t xml:space="preserve">We cannot determine the actual representation of the survey per cottage because the survey was anonymous.  </w:t>
      </w:r>
    </w:p>
    <w:p w14:paraId="24E20550" w14:textId="3DCF9CAB" w:rsidR="009C343E" w:rsidRPr="003B122E" w:rsidRDefault="009C343E" w:rsidP="003B122E">
      <w:pPr>
        <w:spacing w:before="150" w:after="150" w:line="276" w:lineRule="auto"/>
        <w:rPr>
          <w:sz w:val="24"/>
          <w:szCs w:val="24"/>
        </w:rPr>
      </w:pPr>
      <w:r w:rsidRPr="003B122E">
        <w:rPr>
          <w:sz w:val="24"/>
          <w:szCs w:val="24"/>
          <w:highlight w:val="yellow"/>
        </w:rPr>
        <w:lastRenderedPageBreak/>
        <w:t>From Susan Marlow to All Panelists:  07:58 PM</w:t>
      </w:r>
    </w:p>
    <w:p w14:paraId="0DF2A67B" w14:textId="3137536B" w:rsidR="009C343E" w:rsidRPr="003B122E" w:rsidRDefault="009C343E" w:rsidP="003B122E">
      <w:pPr>
        <w:spacing w:before="150" w:after="150" w:line="276" w:lineRule="auto"/>
        <w:rPr>
          <w:sz w:val="24"/>
          <w:szCs w:val="24"/>
        </w:rPr>
      </w:pPr>
      <w:r w:rsidRPr="003B122E">
        <w:rPr>
          <w:sz w:val="24"/>
          <w:szCs w:val="24"/>
          <w:highlight w:val="yellow"/>
        </w:rPr>
        <w:t xml:space="preserve">Would KLCOA help to promote Pickleball lessons and work with the Marina to offer them.  I am a certified instructor and started PB three years go with 12 members this year we had 150+. </w:t>
      </w:r>
      <w:proofErr w:type="spellStart"/>
      <w:r w:rsidRPr="003B122E">
        <w:rPr>
          <w:sz w:val="24"/>
          <w:szCs w:val="24"/>
          <w:highlight w:val="yellow"/>
        </w:rPr>
        <w:t>Its</w:t>
      </w:r>
      <w:proofErr w:type="spellEnd"/>
      <w:r w:rsidRPr="003B122E">
        <w:rPr>
          <w:sz w:val="24"/>
          <w:szCs w:val="24"/>
          <w:highlight w:val="yellow"/>
        </w:rPr>
        <w:t xml:space="preserve"> a great way to connect people.  My fee for lessons will be 100% donated to fireworks.</w:t>
      </w:r>
    </w:p>
    <w:p w14:paraId="75EB6B60" w14:textId="1A71AE9E" w:rsidR="005C7BBF" w:rsidRPr="003B122E" w:rsidRDefault="005C7BBF" w:rsidP="003B122E">
      <w:pPr>
        <w:spacing w:before="150" w:after="150" w:line="276" w:lineRule="auto"/>
        <w:rPr>
          <w:sz w:val="24"/>
          <w:szCs w:val="24"/>
        </w:rPr>
      </w:pPr>
      <w:r w:rsidRPr="003B122E">
        <w:rPr>
          <w:sz w:val="24"/>
          <w:szCs w:val="24"/>
        </w:rPr>
        <w:t xml:space="preserve">Thank you for your question and generous offer.  Over the next few </w:t>
      </w:r>
      <w:proofErr w:type="gramStart"/>
      <w:r w:rsidRPr="003B122E">
        <w:rPr>
          <w:sz w:val="24"/>
          <w:szCs w:val="24"/>
        </w:rPr>
        <w:t>months</w:t>
      </w:r>
      <w:proofErr w:type="gramEnd"/>
      <w:r w:rsidRPr="003B122E">
        <w:rPr>
          <w:sz w:val="24"/>
          <w:szCs w:val="24"/>
        </w:rPr>
        <w:t xml:space="preserve"> the KLCOA will be looking at the results of the survey and using those to discuss and plan for our next season.  We will </w:t>
      </w:r>
      <w:proofErr w:type="gramStart"/>
      <w:r w:rsidRPr="003B122E">
        <w:rPr>
          <w:sz w:val="24"/>
          <w:szCs w:val="24"/>
        </w:rPr>
        <w:t>definitely be</w:t>
      </w:r>
      <w:proofErr w:type="gramEnd"/>
      <w:r w:rsidRPr="003B122E">
        <w:rPr>
          <w:sz w:val="24"/>
          <w:szCs w:val="24"/>
        </w:rPr>
        <w:t xml:space="preserve"> talking to the marina to see where we can co-ordinate efforts to help promote community </w:t>
      </w:r>
      <w:proofErr w:type="spellStart"/>
      <w:r w:rsidRPr="003B122E">
        <w:rPr>
          <w:sz w:val="24"/>
          <w:szCs w:val="24"/>
        </w:rPr>
        <w:t>activites</w:t>
      </w:r>
      <w:proofErr w:type="spellEnd"/>
      <w:r w:rsidRPr="003B122E">
        <w:rPr>
          <w:sz w:val="24"/>
          <w:szCs w:val="24"/>
        </w:rPr>
        <w:t xml:space="preserve"> and events.  We will be in touch!</w:t>
      </w:r>
    </w:p>
    <w:p w14:paraId="7ABB368A" w14:textId="1B5A5332" w:rsidR="009C343E" w:rsidRDefault="006C38B1" w:rsidP="009C343E">
      <w:pPr>
        <w:spacing w:before="150" w:after="150" w:line="360" w:lineRule="auto"/>
      </w:pPr>
      <w:r>
        <w:t xml:space="preserve"> </w:t>
      </w:r>
    </w:p>
    <w:p w14:paraId="7B284B6F" w14:textId="77777777" w:rsidR="009C343E" w:rsidRPr="00F96A52" w:rsidRDefault="009C343E" w:rsidP="009C343E">
      <w:pPr>
        <w:spacing w:before="150" w:after="150" w:line="360" w:lineRule="auto"/>
        <w:rPr>
          <w:rFonts w:cstheme="minorHAnsi"/>
          <w:sz w:val="24"/>
          <w:szCs w:val="24"/>
          <w:highlight w:val="yellow"/>
        </w:rPr>
      </w:pPr>
      <w:r w:rsidRPr="00F96A52">
        <w:rPr>
          <w:rFonts w:cstheme="minorHAnsi"/>
          <w:sz w:val="24"/>
          <w:szCs w:val="24"/>
          <w:highlight w:val="yellow"/>
        </w:rPr>
        <w:t>From Lee A. to All Panelists:  08:02 PM</w:t>
      </w:r>
    </w:p>
    <w:p w14:paraId="53E2D28A" w14:textId="717AE3D8" w:rsidR="009C343E" w:rsidRPr="00F96A52" w:rsidRDefault="009C343E" w:rsidP="009C343E">
      <w:pPr>
        <w:spacing w:before="150" w:after="150" w:line="360" w:lineRule="auto"/>
        <w:rPr>
          <w:rFonts w:cstheme="minorHAnsi"/>
          <w:sz w:val="24"/>
          <w:szCs w:val="24"/>
        </w:rPr>
      </w:pPr>
      <w:r w:rsidRPr="00F96A52">
        <w:rPr>
          <w:rFonts w:cstheme="minorHAnsi"/>
          <w:sz w:val="24"/>
          <w:szCs w:val="24"/>
          <w:highlight w:val="yellow"/>
        </w:rPr>
        <w:t xml:space="preserve">What is being done now to assess and correct negative impact of </w:t>
      </w:r>
      <w:proofErr w:type="gramStart"/>
      <w:r w:rsidRPr="00F96A52">
        <w:rPr>
          <w:rFonts w:cstheme="minorHAnsi"/>
          <w:sz w:val="24"/>
          <w:szCs w:val="24"/>
          <w:highlight w:val="yellow"/>
        </w:rPr>
        <w:t>short term</w:t>
      </w:r>
      <w:proofErr w:type="gramEnd"/>
      <w:r w:rsidRPr="00F96A52">
        <w:rPr>
          <w:rFonts w:cstheme="minorHAnsi"/>
          <w:sz w:val="24"/>
          <w:szCs w:val="24"/>
          <w:highlight w:val="yellow"/>
        </w:rPr>
        <w:t xml:space="preserve"> rentals</w:t>
      </w:r>
    </w:p>
    <w:p w14:paraId="009D3B3A" w14:textId="77777777" w:rsidR="009522CE" w:rsidRPr="009522CE" w:rsidRDefault="009522CE" w:rsidP="00EC5B39">
      <w:pPr>
        <w:spacing w:after="0" w:line="276" w:lineRule="auto"/>
        <w:rPr>
          <w:rFonts w:eastAsia="Times New Roman" w:cstheme="minorHAnsi"/>
          <w:sz w:val="24"/>
          <w:szCs w:val="24"/>
          <w:lang w:val="en-CA"/>
        </w:rPr>
      </w:pPr>
      <w:r w:rsidRPr="009522CE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After significant public feedback, the four municipalities in Haliburton County recently voted to elevate the </w:t>
      </w:r>
      <w:proofErr w:type="gramStart"/>
      <w:r w:rsidRPr="009522CE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Short Term</w:t>
      </w:r>
      <w:proofErr w:type="gramEnd"/>
      <w:r w:rsidRPr="009522CE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Rental issue to the Haliburton County level for review.  </w:t>
      </w:r>
      <w:r w:rsidRPr="009522CE">
        <w:rPr>
          <w:rFonts w:eastAsia="Times New Roman" w:cstheme="minorHAnsi"/>
          <w:color w:val="000000"/>
          <w:sz w:val="24"/>
          <w:szCs w:val="24"/>
          <w:lang w:val="en-CA"/>
        </w:rPr>
        <w:t xml:space="preserve">Short Term Rentals are on the County of Haliburton’s </w:t>
      </w:r>
      <w:proofErr w:type="gramStart"/>
      <w:r w:rsidRPr="009522CE">
        <w:rPr>
          <w:rFonts w:eastAsia="Times New Roman" w:cstheme="minorHAnsi"/>
          <w:color w:val="000000"/>
          <w:sz w:val="24"/>
          <w:szCs w:val="24"/>
          <w:lang w:val="en-CA"/>
        </w:rPr>
        <w:t>radar</w:t>
      </w:r>
      <w:proofErr w:type="gramEnd"/>
      <w:r w:rsidRPr="009522CE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 and they </w:t>
      </w:r>
      <w:r w:rsidRPr="009522CE">
        <w:rPr>
          <w:rFonts w:eastAsia="Times New Roman" w:cstheme="minorHAnsi"/>
          <w:color w:val="000000"/>
          <w:sz w:val="24"/>
          <w:szCs w:val="24"/>
          <w:lang w:val="en-CA"/>
        </w:rPr>
        <w:t>currently have an RFP out for proposals for Short-Term Rental Review and Consultation.  The KLCOA will continue to monitor this and keep the membership informed.</w:t>
      </w:r>
    </w:p>
    <w:p w14:paraId="154686DE" w14:textId="77777777" w:rsidR="009522CE" w:rsidRPr="00DA058B" w:rsidRDefault="009522CE" w:rsidP="00DA058B">
      <w:pPr>
        <w:rPr>
          <w:rFonts w:eastAsia="Times New Roman" w:cstheme="minorHAnsi"/>
          <w:sz w:val="24"/>
          <w:szCs w:val="24"/>
          <w:lang w:val="en-CA"/>
        </w:rPr>
      </w:pPr>
    </w:p>
    <w:p w14:paraId="1283BFCC" w14:textId="4AD8E43D" w:rsidR="005C7BBF" w:rsidRDefault="005C7BBF" w:rsidP="009C343E">
      <w:pPr>
        <w:spacing w:before="150" w:after="150" w:line="360" w:lineRule="auto"/>
      </w:pPr>
    </w:p>
    <w:p w14:paraId="166D660B" w14:textId="5A37C7BE" w:rsidR="00C844ED" w:rsidRDefault="006C38B1" w:rsidP="009C343E">
      <w:pPr>
        <w:spacing w:before="150" w:after="150" w:line="360" w:lineRule="auto"/>
      </w:pPr>
      <w:r>
        <w:t xml:space="preserve"> </w:t>
      </w:r>
    </w:p>
    <w:sectPr w:rsidR="00C844ED" w:rsidSect="00FB07C2">
      <w:pgSz w:w="12240" w:h="15840"/>
      <w:pgMar w:top="1440" w:right="1440" w:bottom="11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7D"/>
    <w:rsid w:val="003B122E"/>
    <w:rsid w:val="003C79AD"/>
    <w:rsid w:val="00404B98"/>
    <w:rsid w:val="004C03E1"/>
    <w:rsid w:val="0056103E"/>
    <w:rsid w:val="005A24B2"/>
    <w:rsid w:val="005C7BBF"/>
    <w:rsid w:val="005E7346"/>
    <w:rsid w:val="006877AB"/>
    <w:rsid w:val="006C38B1"/>
    <w:rsid w:val="007E70C7"/>
    <w:rsid w:val="00811B9C"/>
    <w:rsid w:val="009522CE"/>
    <w:rsid w:val="009C343E"/>
    <w:rsid w:val="00B53E7D"/>
    <w:rsid w:val="00C6116F"/>
    <w:rsid w:val="00C648F7"/>
    <w:rsid w:val="00C777B0"/>
    <w:rsid w:val="00C844ED"/>
    <w:rsid w:val="00DA058B"/>
    <w:rsid w:val="00E01400"/>
    <w:rsid w:val="00EC5B39"/>
    <w:rsid w:val="00F244B9"/>
    <w:rsid w:val="00F96A52"/>
    <w:rsid w:val="00F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1EC5"/>
  <w15:chartTrackingRefBased/>
  <w15:docId w15:val="{AD6F463B-95AE-479B-996E-2446CA92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22CE"/>
  </w:style>
  <w:style w:type="character" w:customStyle="1" w:styleId="m4038161787010598675gmail-apple-converted-space">
    <w:name w:val="m_4038161787010598675gmail-apple-converted-space"/>
    <w:basedOn w:val="DefaultParagraphFont"/>
    <w:rsid w:val="009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523</Words>
  <Characters>2582</Characters>
  <Application>Microsoft Office Word</Application>
  <DocSecurity>0</DocSecurity>
  <Lines>107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Joan</dc:creator>
  <cp:keywords/>
  <dc:description/>
  <cp:lastModifiedBy>Deb Wratschko</cp:lastModifiedBy>
  <cp:revision>10</cp:revision>
  <dcterms:created xsi:type="dcterms:W3CDTF">2021-09-29T13:33:00Z</dcterms:created>
  <dcterms:modified xsi:type="dcterms:W3CDTF">2021-10-05T22:34:00Z</dcterms:modified>
</cp:coreProperties>
</file>